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F378" w14:textId="42D502ED" w:rsidR="00B6059B" w:rsidRDefault="006412BF" w:rsidP="00D722C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BİLECİK ŞEYH EDEBALİ ÜNİVERSİTESİ </w:t>
      </w:r>
    </w:p>
    <w:p w14:paraId="3AC01055" w14:textId="2D272C1E" w:rsidR="00D722C6" w:rsidRDefault="006412BF" w:rsidP="00D722C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YABANCI DİLLER YÜKSEKOKULU</w:t>
      </w:r>
    </w:p>
    <w:p w14:paraId="22BCE47C" w14:textId="14F0077C" w:rsidR="00207D41" w:rsidRDefault="006412BF" w:rsidP="00D722C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 xml:space="preserve">2024-2025 AKADEMİK YILI </w:t>
      </w:r>
    </w:p>
    <w:p w14:paraId="654B945D" w14:textId="028CEC57" w:rsidR="004F0EB1" w:rsidRDefault="006412BF" w:rsidP="00D722C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  <w:r>
        <w:rPr>
          <w:rFonts w:ascii="Palatino Linotype" w:hAnsi="Palatino Linotype" w:cs="Times New Roman"/>
          <w:b/>
          <w:sz w:val="28"/>
          <w:szCs w:val="28"/>
        </w:rPr>
        <w:t>VİZE</w:t>
      </w:r>
      <w:r w:rsidRPr="006F3B62">
        <w:rPr>
          <w:rFonts w:ascii="Palatino Linotype" w:hAnsi="Palatino Linotype" w:cs="Times New Roman"/>
          <w:b/>
          <w:sz w:val="28"/>
          <w:szCs w:val="28"/>
        </w:rPr>
        <w:t xml:space="preserve"> KONUŞMA SINAVI </w:t>
      </w:r>
      <w:r>
        <w:rPr>
          <w:rFonts w:ascii="Palatino Linotype" w:hAnsi="Palatino Linotype" w:cs="Times New Roman"/>
          <w:b/>
          <w:sz w:val="28"/>
          <w:szCs w:val="28"/>
        </w:rPr>
        <w:t xml:space="preserve">SAAT VE </w:t>
      </w:r>
      <w:r w:rsidRPr="006F3B62">
        <w:rPr>
          <w:rFonts w:ascii="Palatino Linotype" w:hAnsi="Palatino Linotype" w:cs="Times New Roman"/>
          <w:b/>
          <w:sz w:val="28"/>
          <w:szCs w:val="28"/>
        </w:rPr>
        <w:t>JÜRİLERİ</w:t>
      </w:r>
    </w:p>
    <w:p w14:paraId="6633F3DA" w14:textId="77777777" w:rsidR="00207D41" w:rsidRDefault="00207D41" w:rsidP="00D722C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14:paraId="50779294" w14:textId="333F08A6" w:rsidR="00207D41" w:rsidRPr="00281E3A" w:rsidRDefault="005927A1" w:rsidP="00B52C76">
      <w:pPr>
        <w:spacing w:after="0" w:line="240" w:lineRule="auto"/>
        <w:jc w:val="both"/>
        <w:rPr>
          <w:rFonts w:ascii="Palatino Linotype" w:hAnsi="Palatino Linotype" w:cs="Times New Roman"/>
          <w:bCs/>
          <w:sz w:val="24"/>
          <w:szCs w:val="24"/>
        </w:rPr>
      </w:pPr>
      <w:r>
        <w:rPr>
          <w:rFonts w:ascii="Palatino Linotype" w:hAnsi="Palatino Linotype" w:cs="Times New Roman"/>
          <w:bCs/>
          <w:sz w:val="24"/>
          <w:szCs w:val="24"/>
        </w:rPr>
        <w:t>11</w:t>
      </w:r>
      <w:r w:rsidR="00B52C76" w:rsidRPr="00281E3A">
        <w:rPr>
          <w:rFonts w:ascii="Palatino Linotype" w:hAnsi="Palatino Linotype" w:cs="Times New Roman"/>
          <w:bCs/>
          <w:sz w:val="24"/>
          <w:szCs w:val="24"/>
        </w:rPr>
        <w:t xml:space="preserve"> </w:t>
      </w:r>
      <w:r>
        <w:rPr>
          <w:rFonts w:ascii="Palatino Linotype" w:hAnsi="Palatino Linotype" w:cs="Times New Roman"/>
          <w:bCs/>
          <w:sz w:val="24"/>
          <w:szCs w:val="24"/>
        </w:rPr>
        <w:t>Nisan</w:t>
      </w:r>
      <w:r w:rsidR="00B52C76" w:rsidRPr="00281E3A">
        <w:rPr>
          <w:rFonts w:ascii="Palatino Linotype" w:hAnsi="Palatino Linotype" w:cs="Times New Roman"/>
          <w:bCs/>
          <w:sz w:val="24"/>
          <w:szCs w:val="24"/>
        </w:rPr>
        <w:t xml:space="preserve"> 202</w:t>
      </w:r>
      <w:r w:rsidR="00E343CC">
        <w:rPr>
          <w:rFonts w:ascii="Palatino Linotype" w:hAnsi="Palatino Linotype" w:cs="Times New Roman"/>
          <w:bCs/>
          <w:sz w:val="24"/>
          <w:szCs w:val="24"/>
        </w:rPr>
        <w:t>5</w:t>
      </w:r>
      <w:r w:rsidR="00B52C76" w:rsidRPr="00281E3A">
        <w:rPr>
          <w:rFonts w:ascii="Palatino Linotype" w:hAnsi="Palatino Linotype" w:cs="Times New Roman"/>
          <w:bCs/>
          <w:sz w:val="24"/>
          <w:szCs w:val="24"/>
        </w:rPr>
        <w:t xml:space="preserve"> tarihinde yapılacak olan </w:t>
      </w:r>
      <w:r w:rsidR="00E343CC">
        <w:rPr>
          <w:rFonts w:ascii="Palatino Linotype" w:hAnsi="Palatino Linotype" w:cs="Times New Roman"/>
          <w:bCs/>
          <w:sz w:val="24"/>
          <w:szCs w:val="24"/>
        </w:rPr>
        <w:t>vize</w:t>
      </w:r>
      <w:r w:rsidR="00B52C76" w:rsidRPr="00281E3A">
        <w:rPr>
          <w:rFonts w:ascii="Palatino Linotype" w:hAnsi="Palatino Linotype" w:cs="Times New Roman"/>
          <w:bCs/>
          <w:sz w:val="24"/>
          <w:szCs w:val="24"/>
        </w:rPr>
        <w:t xml:space="preserve"> konuşma sınavı saat ve jürileri aşağıda belirtildiği gibidir. </w:t>
      </w:r>
      <w:r w:rsidR="00F741CC">
        <w:rPr>
          <w:rFonts w:ascii="Palatino Linotype" w:hAnsi="Palatino Linotype" w:cs="Times New Roman"/>
          <w:bCs/>
          <w:sz w:val="24"/>
          <w:szCs w:val="24"/>
        </w:rPr>
        <w:t xml:space="preserve"> </w:t>
      </w:r>
    </w:p>
    <w:p w14:paraId="0F144A88" w14:textId="77777777" w:rsidR="00207D41" w:rsidRDefault="00207D41" w:rsidP="00D722C6">
      <w:pPr>
        <w:spacing w:after="0" w:line="240" w:lineRule="auto"/>
        <w:jc w:val="center"/>
        <w:rPr>
          <w:rFonts w:ascii="Palatino Linotype" w:hAnsi="Palatino Linotype" w:cs="Times New Roman"/>
          <w:b/>
          <w:sz w:val="28"/>
          <w:szCs w:val="28"/>
        </w:rPr>
      </w:pPr>
    </w:p>
    <w:p w14:paraId="1F87AFC2" w14:textId="77777777" w:rsidR="00293950" w:rsidRPr="006F3B62" w:rsidRDefault="00293950" w:rsidP="004F0EB1">
      <w:pPr>
        <w:jc w:val="center"/>
        <w:rPr>
          <w:rFonts w:ascii="Palatino Linotype" w:hAnsi="Palatino Linotype" w:cs="Times New Roman"/>
          <w:b/>
          <w:sz w:val="28"/>
          <w:szCs w:val="28"/>
        </w:rPr>
      </w:pPr>
    </w:p>
    <w:tbl>
      <w:tblPr>
        <w:tblStyle w:val="TabloKlavuzu"/>
        <w:tblpPr w:leftFromText="141" w:rightFromText="141" w:vertAnchor="page" w:horzAnchor="margin" w:tblpY="4105"/>
        <w:tblW w:w="9828" w:type="dxa"/>
        <w:tblLook w:val="04A0" w:firstRow="1" w:lastRow="0" w:firstColumn="1" w:lastColumn="0" w:noHBand="0" w:noVBand="1"/>
      </w:tblPr>
      <w:tblGrid>
        <w:gridCol w:w="1628"/>
        <w:gridCol w:w="5568"/>
        <w:gridCol w:w="2632"/>
      </w:tblGrid>
      <w:tr w:rsidR="004F0EB1" w:rsidRPr="006F3B62" w14:paraId="78CFAB00" w14:textId="77777777" w:rsidTr="00B52C76">
        <w:trPr>
          <w:trHeight w:val="554"/>
        </w:trPr>
        <w:tc>
          <w:tcPr>
            <w:tcW w:w="1628" w:type="dxa"/>
          </w:tcPr>
          <w:p w14:paraId="336E59ED" w14:textId="77777777" w:rsidR="004F0EB1" w:rsidRPr="006F3B62" w:rsidRDefault="004F0EB1" w:rsidP="00B52C76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b/>
                <w:sz w:val="24"/>
                <w:szCs w:val="24"/>
              </w:rPr>
              <w:t>Sınıf</w:t>
            </w:r>
          </w:p>
        </w:tc>
        <w:tc>
          <w:tcPr>
            <w:tcW w:w="5568" w:type="dxa"/>
          </w:tcPr>
          <w:p w14:paraId="2B7CB8A2" w14:textId="77777777" w:rsidR="004F0EB1" w:rsidRPr="006F3B62" w:rsidRDefault="004F0EB1" w:rsidP="00B52C76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b/>
                <w:sz w:val="24"/>
                <w:szCs w:val="24"/>
              </w:rPr>
              <w:t>Jüri</w:t>
            </w:r>
          </w:p>
        </w:tc>
        <w:tc>
          <w:tcPr>
            <w:tcW w:w="2632" w:type="dxa"/>
          </w:tcPr>
          <w:p w14:paraId="6AC3E907" w14:textId="23672DBB" w:rsidR="004F0EB1" w:rsidRPr="006F3B62" w:rsidRDefault="00840B18" w:rsidP="00B52C76">
            <w:pPr>
              <w:rPr>
                <w:rFonts w:ascii="Palatino Linotype" w:hAnsi="Palatino Linotype" w:cs="Times New Roman"/>
                <w:b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b/>
                <w:sz w:val="24"/>
                <w:szCs w:val="24"/>
              </w:rPr>
              <w:t>Saat</w:t>
            </w:r>
          </w:p>
        </w:tc>
      </w:tr>
      <w:tr w:rsidR="004F0EB1" w:rsidRPr="006F3B62" w14:paraId="7D3C8D6B" w14:textId="77777777" w:rsidTr="00B52C76">
        <w:trPr>
          <w:trHeight w:val="554"/>
        </w:trPr>
        <w:tc>
          <w:tcPr>
            <w:tcW w:w="1628" w:type="dxa"/>
          </w:tcPr>
          <w:p w14:paraId="51E009B2" w14:textId="77777777" w:rsidR="004F0EB1" w:rsidRPr="006F3B62" w:rsidRDefault="00871873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A11</w:t>
            </w:r>
          </w:p>
        </w:tc>
        <w:tc>
          <w:tcPr>
            <w:tcW w:w="5568" w:type="dxa"/>
          </w:tcPr>
          <w:p w14:paraId="1AE0E4AE" w14:textId="2F2C2DAF" w:rsidR="004F0EB1" w:rsidRPr="006F3B62" w:rsidRDefault="001E0A20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>Gamze İMER TURAN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AD26FF">
              <w:rPr>
                <w:rFonts w:ascii="Palatino Linotype" w:hAnsi="Palatino Linotype" w:cs="Times New Roman"/>
                <w:sz w:val="24"/>
                <w:szCs w:val="24"/>
              </w:rPr>
              <w:t xml:space="preserve">– </w:t>
            </w:r>
            <w:r w:rsidR="004B7EE6">
              <w:rPr>
                <w:rFonts w:ascii="Palatino Linotype" w:hAnsi="Palatino Linotype" w:cs="Times New Roman"/>
                <w:sz w:val="24"/>
                <w:szCs w:val="24"/>
              </w:rPr>
              <w:t>Yunus ACAR</w:t>
            </w:r>
          </w:p>
        </w:tc>
        <w:tc>
          <w:tcPr>
            <w:tcW w:w="2632" w:type="dxa"/>
          </w:tcPr>
          <w:p w14:paraId="40B1BA15" w14:textId="44299B0C" w:rsidR="004F0EB1" w:rsidRPr="006F3B62" w:rsidRDefault="004F0EB1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>10.00 –12.00</w:t>
            </w:r>
          </w:p>
        </w:tc>
      </w:tr>
      <w:tr w:rsidR="004F0EB1" w:rsidRPr="006F3B62" w14:paraId="0260EBE5" w14:textId="77777777" w:rsidTr="00B52C76">
        <w:trPr>
          <w:trHeight w:val="554"/>
        </w:trPr>
        <w:tc>
          <w:tcPr>
            <w:tcW w:w="1628" w:type="dxa"/>
          </w:tcPr>
          <w:p w14:paraId="170A4141" w14:textId="77777777" w:rsidR="004F0EB1" w:rsidRPr="006F3B62" w:rsidRDefault="00871873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A12</w:t>
            </w:r>
          </w:p>
        </w:tc>
        <w:tc>
          <w:tcPr>
            <w:tcW w:w="5568" w:type="dxa"/>
          </w:tcPr>
          <w:p w14:paraId="7F7605FE" w14:textId="0FEDDB0E" w:rsidR="004F0EB1" w:rsidRPr="006F3B62" w:rsidRDefault="00006604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Berna ÇETİNTAŞ </w:t>
            </w:r>
            <w:r w:rsidR="00866963">
              <w:rPr>
                <w:rFonts w:ascii="Palatino Linotype" w:hAnsi="Palatino Linotype" w:cs="Times New Roman"/>
                <w:sz w:val="24"/>
                <w:szCs w:val="24"/>
              </w:rPr>
              <w:t>ŞAHAN</w:t>
            </w:r>
            <w:r w:rsidR="00AD26FF">
              <w:rPr>
                <w:rFonts w:ascii="Palatino Linotype" w:hAnsi="Palatino Linotype" w:cs="Times New Roman"/>
                <w:sz w:val="24"/>
                <w:szCs w:val="24"/>
              </w:rPr>
              <w:t>– Eylem</w:t>
            </w:r>
            <w:r w:rsidR="0001656E">
              <w:rPr>
                <w:rFonts w:ascii="Palatino Linotype" w:hAnsi="Palatino Linotype" w:cs="Times New Roman"/>
                <w:sz w:val="24"/>
                <w:szCs w:val="24"/>
              </w:rPr>
              <w:t xml:space="preserve"> ORUÇ</w:t>
            </w:r>
          </w:p>
        </w:tc>
        <w:tc>
          <w:tcPr>
            <w:tcW w:w="2632" w:type="dxa"/>
          </w:tcPr>
          <w:p w14:paraId="6DD0E7FE" w14:textId="77777777" w:rsidR="004F0EB1" w:rsidRPr="006F3B62" w:rsidRDefault="006A46FE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10.00-12</w:t>
            </w:r>
            <w:r w:rsidR="00301700"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  <w:tr w:rsidR="004F0EB1" w:rsidRPr="006F3B62" w14:paraId="56FF7F0C" w14:textId="77777777" w:rsidTr="00B52C76">
        <w:trPr>
          <w:trHeight w:val="554"/>
        </w:trPr>
        <w:tc>
          <w:tcPr>
            <w:tcW w:w="1628" w:type="dxa"/>
          </w:tcPr>
          <w:p w14:paraId="5B4663F7" w14:textId="77777777" w:rsidR="004F0EB1" w:rsidRPr="006F3B62" w:rsidRDefault="00871873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A13</w:t>
            </w:r>
          </w:p>
        </w:tc>
        <w:tc>
          <w:tcPr>
            <w:tcW w:w="5568" w:type="dxa"/>
          </w:tcPr>
          <w:p w14:paraId="3675E847" w14:textId="58125B82" w:rsidR="004F0EB1" w:rsidRPr="006F3B62" w:rsidRDefault="0021060B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 xml:space="preserve">Gülşah </w:t>
            </w:r>
            <w:r w:rsidR="0072722D">
              <w:rPr>
                <w:rFonts w:ascii="Palatino Linotype" w:hAnsi="Palatino Linotype" w:cs="Times New Roman"/>
                <w:sz w:val="24"/>
                <w:szCs w:val="24"/>
              </w:rPr>
              <w:t>ÇAKMAK-</w:t>
            </w:r>
            <w:r w:rsidR="000D35F6">
              <w:rPr>
                <w:rFonts w:ascii="Palatino Linotype" w:hAnsi="Palatino Linotype" w:cs="Times New Roman"/>
                <w:sz w:val="24"/>
                <w:szCs w:val="24"/>
              </w:rPr>
              <w:t xml:space="preserve"> </w:t>
            </w:r>
            <w:r w:rsidR="002211DE">
              <w:rPr>
                <w:rFonts w:ascii="Palatino Linotype" w:hAnsi="Palatino Linotype" w:cs="Times New Roman"/>
                <w:sz w:val="24"/>
                <w:szCs w:val="24"/>
              </w:rPr>
              <w:t>Eylem ORUÇ</w:t>
            </w:r>
          </w:p>
        </w:tc>
        <w:tc>
          <w:tcPr>
            <w:tcW w:w="2632" w:type="dxa"/>
          </w:tcPr>
          <w:p w14:paraId="645CCBB3" w14:textId="75E439B2" w:rsidR="004F0EB1" w:rsidRPr="006F3B62" w:rsidRDefault="00C31DAD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DA7AAE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.00-1</w:t>
            </w:r>
            <w:r w:rsidR="00DA7AAE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  <w:tr w:rsidR="004F0EB1" w:rsidRPr="006F3B62" w14:paraId="46D90F67" w14:textId="77777777" w:rsidTr="00B52C76">
        <w:trPr>
          <w:trHeight w:val="554"/>
        </w:trPr>
        <w:tc>
          <w:tcPr>
            <w:tcW w:w="1628" w:type="dxa"/>
          </w:tcPr>
          <w:p w14:paraId="22B9D437" w14:textId="77777777" w:rsidR="004F0EB1" w:rsidRPr="006F3B62" w:rsidRDefault="00871873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A14</w:t>
            </w:r>
          </w:p>
        </w:tc>
        <w:tc>
          <w:tcPr>
            <w:tcW w:w="5568" w:type="dxa"/>
          </w:tcPr>
          <w:p w14:paraId="4E0F0830" w14:textId="71CEDF78" w:rsidR="004F0EB1" w:rsidRPr="006F3B62" w:rsidRDefault="00DA7AAE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Aslı SEKENDİZ</w:t>
            </w:r>
            <w:r w:rsidR="006A78A8">
              <w:rPr>
                <w:rFonts w:ascii="Palatino Linotype" w:hAnsi="Palatino Linotype" w:cs="Times New Roman"/>
                <w:sz w:val="24"/>
                <w:szCs w:val="24"/>
              </w:rPr>
              <w:t>-</w:t>
            </w:r>
            <w:r w:rsidR="00360F5A">
              <w:rPr>
                <w:rFonts w:ascii="Palatino Linotype" w:hAnsi="Palatino Linotype" w:cs="Times New Roman"/>
                <w:sz w:val="24"/>
                <w:szCs w:val="24"/>
              </w:rPr>
              <w:t xml:space="preserve"> Kübra AYANOĞLU</w:t>
            </w:r>
          </w:p>
        </w:tc>
        <w:tc>
          <w:tcPr>
            <w:tcW w:w="2632" w:type="dxa"/>
          </w:tcPr>
          <w:p w14:paraId="31B9FAD8" w14:textId="0A565A35" w:rsidR="004F0EB1" w:rsidRPr="006F3B62" w:rsidRDefault="00C12EF5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9B4D15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.00-1</w:t>
            </w:r>
            <w:r w:rsidR="009B4D15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  <w:tr w:rsidR="004F0EB1" w:rsidRPr="006F3B62" w14:paraId="66C4B749" w14:textId="77777777" w:rsidTr="00B52C76">
        <w:trPr>
          <w:trHeight w:val="554"/>
        </w:trPr>
        <w:tc>
          <w:tcPr>
            <w:tcW w:w="1628" w:type="dxa"/>
          </w:tcPr>
          <w:p w14:paraId="1030C195" w14:textId="77777777" w:rsidR="004F0EB1" w:rsidRPr="006F3B62" w:rsidRDefault="00871873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A21</w:t>
            </w:r>
          </w:p>
        </w:tc>
        <w:tc>
          <w:tcPr>
            <w:tcW w:w="5568" w:type="dxa"/>
          </w:tcPr>
          <w:p w14:paraId="397F1878" w14:textId="56DB30BE" w:rsidR="004F0EB1" w:rsidRPr="006F3B62" w:rsidRDefault="00A1386B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Emre ENGİN</w:t>
            </w:r>
            <w:r w:rsidR="00BB15AF">
              <w:rPr>
                <w:rFonts w:ascii="Palatino Linotype" w:hAnsi="Palatino Linotype" w:cs="Times New Roman"/>
                <w:sz w:val="24"/>
                <w:szCs w:val="24"/>
              </w:rPr>
              <w:t>- Kübra</w:t>
            </w:r>
            <w:r w:rsidR="004C02FF">
              <w:rPr>
                <w:rFonts w:ascii="Palatino Linotype" w:hAnsi="Palatino Linotype" w:cs="Times New Roman"/>
                <w:sz w:val="24"/>
                <w:szCs w:val="24"/>
              </w:rPr>
              <w:t xml:space="preserve"> AYANOĞLU</w:t>
            </w:r>
          </w:p>
        </w:tc>
        <w:tc>
          <w:tcPr>
            <w:tcW w:w="2632" w:type="dxa"/>
          </w:tcPr>
          <w:p w14:paraId="5BDA74EE" w14:textId="6470E21B" w:rsidR="004F0EB1" w:rsidRPr="006F3B62" w:rsidRDefault="005F2961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5846E4">
              <w:rPr>
                <w:rFonts w:ascii="Palatino Linotype" w:hAnsi="Palatino Linotype" w:cs="Times New Roman"/>
                <w:sz w:val="24"/>
                <w:szCs w:val="24"/>
              </w:rPr>
              <w:t>4</w:t>
            </w:r>
            <w:r w:rsidR="009A04CC">
              <w:rPr>
                <w:rFonts w:ascii="Palatino Linotype" w:hAnsi="Palatino Linotype" w:cs="Times New Roman"/>
                <w:sz w:val="24"/>
                <w:szCs w:val="24"/>
              </w:rPr>
              <w:t>.00-1</w:t>
            </w:r>
            <w:r w:rsidR="005846E4">
              <w:rPr>
                <w:rFonts w:ascii="Palatino Linotype" w:hAnsi="Palatino Linotype" w:cs="Times New Roman"/>
                <w:sz w:val="24"/>
                <w:szCs w:val="24"/>
              </w:rPr>
              <w:t>6</w:t>
            </w:r>
            <w:r w:rsidR="009A04CC"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  <w:tr w:rsidR="004F0EB1" w:rsidRPr="006F3B62" w14:paraId="3C60F25C" w14:textId="77777777" w:rsidTr="00B52C76">
        <w:trPr>
          <w:trHeight w:val="554"/>
        </w:trPr>
        <w:tc>
          <w:tcPr>
            <w:tcW w:w="1628" w:type="dxa"/>
          </w:tcPr>
          <w:p w14:paraId="23B849C8" w14:textId="77777777" w:rsidR="004F0EB1" w:rsidRPr="006F3B62" w:rsidRDefault="00871873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B1</w:t>
            </w:r>
            <w:r w:rsidR="00E1062A"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</w:p>
        </w:tc>
        <w:tc>
          <w:tcPr>
            <w:tcW w:w="5568" w:type="dxa"/>
          </w:tcPr>
          <w:p w14:paraId="6FF34476" w14:textId="77777777" w:rsidR="004F0EB1" w:rsidRPr="006F3B62" w:rsidRDefault="004F0EB1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Aslıhan </w:t>
            </w:r>
            <w:r w:rsidR="00EC71EB"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BAĞCI SEZER </w:t>
            </w:r>
            <w:r w:rsidRPr="006F3B62">
              <w:rPr>
                <w:rFonts w:ascii="Palatino Linotype" w:hAnsi="Palatino Linotype" w:cs="Times New Roman"/>
                <w:sz w:val="24"/>
                <w:szCs w:val="24"/>
              </w:rPr>
              <w:t xml:space="preserve">– Ayça </w:t>
            </w:r>
            <w:r w:rsidR="00EC71EB" w:rsidRPr="006F3B62">
              <w:rPr>
                <w:rFonts w:ascii="Palatino Linotype" w:hAnsi="Palatino Linotype" w:cs="Times New Roman"/>
                <w:sz w:val="24"/>
                <w:szCs w:val="24"/>
              </w:rPr>
              <w:t>BAKINER</w:t>
            </w:r>
          </w:p>
        </w:tc>
        <w:tc>
          <w:tcPr>
            <w:tcW w:w="2632" w:type="dxa"/>
          </w:tcPr>
          <w:p w14:paraId="629655A8" w14:textId="129ED230" w:rsidR="004F0EB1" w:rsidRPr="006F3B62" w:rsidRDefault="00C70BEB" w:rsidP="00B52C76">
            <w:pPr>
              <w:rPr>
                <w:rFonts w:ascii="Palatino Linotype" w:hAnsi="Palatino Linotype" w:cs="Times New Roman"/>
                <w:sz w:val="24"/>
                <w:szCs w:val="24"/>
              </w:rPr>
            </w:pPr>
            <w:r>
              <w:rPr>
                <w:rFonts w:ascii="Palatino Linotype" w:hAnsi="Palatino Linotype" w:cs="Times New Roman"/>
                <w:sz w:val="24"/>
                <w:szCs w:val="24"/>
              </w:rPr>
              <w:t>1</w:t>
            </w:r>
            <w:r w:rsidR="00D32CD4">
              <w:rPr>
                <w:rFonts w:ascii="Palatino Linotype" w:hAnsi="Palatino Linotype" w:cs="Times New Roman"/>
                <w:sz w:val="24"/>
                <w:szCs w:val="24"/>
              </w:rPr>
              <w:t>0</w:t>
            </w:r>
            <w:r>
              <w:rPr>
                <w:rFonts w:ascii="Palatino Linotype" w:hAnsi="Palatino Linotype" w:cs="Times New Roman"/>
                <w:sz w:val="24"/>
                <w:szCs w:val="24"/>
              </w:rPr>
              <w:t>.00 – 1</w:t>
            </w:r>
            <w:r w:rsidR="00D32CD4">
              <w:rPr>
                <w:rFonts w:ascii="Palatino Linotype" w:hAnsi="Palatino Linotype" w:cs="Times New Roman"/>
                <w:sz w:val="24"/>
                <w:szCs w:val="24"/>
              </w:rPr>
              <w:t>2</w:t>
            </w:r>
            <w:r w:rsidR="009A04CC" w:rsidRPr="006F3B62">
              <w:rPr>
                <w:rFonts w:ascii="Palatino Linotype" w:hAnsi="Palatino Linotype" w:cs="Times New Roman"/>
                <w:sz w:val="24"/>
                <w:szCs w:val="24"/>
              </w:rPr>
              <w:t>.00</w:t>
            </w:r>
          </w:p>
        </w:tc>
      </w:tr>
    </w:tbl>
    <w:p w14:paraId="6E3E9593" w14:textId="77777777" w:rsidR="00475BEF" w:rsidRDefault="00475BEF"/>
    <w:sectPr w:rsidR="00475BEF" w:rsidSect="00867D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EB1"/>
    <w:rsid w:val="00006604"/>
    <w:rsid w:val="0001656E"/>
    <w:rsid w:val="000319C2"/>
    <w:rsid w:val="000627B8"/>
    <w:rsid w:val="000D35F6"/>
    <w:rsid w:val="00116938"/>
    <w:rsid w:val="00174150"/>
    <w:rsid w:val="001D6D17"/>
    <w:rsid w:val="001E0A20"/>
    <w:rsid w:val="00207CCE"/>
    <w:rsid w:val="00207D41"/>
    <w:rsid w:val="0021060B"/>
    <w:rsid w:val="00211E0E"/>
    <w:rsid w:val="002211DE"/>
    <w:rsid w:val="00281E3A"/>
    <w:rsid w:val="00293950"/>
    <w:rsid w:val="002C0247"/>
    <w:rsid w:val="002F4863"/>
    <w:rsid w:val="00301700"/>
    <w:rsid w:val="00357A2D"/>
    <w:rsid w:val="00360F5A"/>
    <w:rsid w:val="00374570"/>
    <w:rsid w:val="004100E7"/>
    <w:rsid w:val="00414F2B"/>
    <w:rsid w:val="00421F03"/>
    <w:rsid w:val="00472AC4"/>
    <w:rsid w:val="00475BEF"/>
    <w:rsid w:val="004A5008"/>
    <w:rsid w:val="004B7EE6"/>
    <w:rsid w:val="004C02FF"/>
    <w:rsid w:val="004F0EB1"/>
    <w:rsid w:val="00514154"/>
    <w:rsid w:val="00542CCC"/>
    <w:rsid w:val="005846E4"/>
    <w:rsid w:val="005927A1"/>
    <w:rsid w:val="005B4EEA"/>
    <w:rsid w:val="005F2961"/>
    <w:rsid w:val="00633ADB"/>
    <w:rsid w:val="006412BF"/>
    <w:rsid w:val="006434F4"/>
    <w:rsid w:val="006A46FE"/>
    <w:rsid w:val="006A78A8"/>
    <w:rsid w:val="006F35A4"/>
    <w:rsid w:val="006F3B62"/>
    <w:rsid w:val="0070069F"/>
    <w:rsid w:val="0072722D"/>
    <w:rsid w:val="007B7449"/>
    <w:rsid w:val="007D732C"/>
    <w:rsid w:val="00821EAF"/>
    <w:rsid w:val="00840B18"/>
    <w:rsid w:val="008412A7"/>
    <w:rsid w:val="00860992"/>
    <w:rsid w:val="00866963"/>
    <w:rsid w:val="00867DAD"/>
    <w:rsid w:val="00871873"/>
    <w:rsid w:val="009726F6"/>
    <w:rsid w:val="009A04CC"/>
    <w:rsid w:val="009B4D15"/>
    <w:rsid w:val="009C7170"/>
    <w:rsid w:val="009F756D"/>
    <w:rsid w:val="00A02384"/>
    <w:rsid w:val="00A1386B"/>
    <w:rsid w:val="00A26FEE"/>
    <w:rsid w:val="00A66B08"/>
    <w:rsid w:val="00AD26FF"/>
    <w:rsid w:val="00B27D08"/>
    <w:rsid w:val="00B52C76"/>
    <w:rsid w:val="00B5347B"/>
    <w:rsid w:val="00B54057"/>
    <w:rsid w:val="00B6059B"/>
    <w:rsid w:val="00B859BD"/>
    <w:rsid w:val="00BB15AF"/>
    <w:rsid w:val="00C12EF5"/>
    <w:rsid w:val="00C31DAD"/>
    <w:rsid w:val="00C532F8"/>
    <w:rsid w:val="00C65C29"/>
    <w:rsid w:val="00C70BEB"/>
    <w:rsid w:val="00D32CD4"/>
    <w:rsid w:val="00D722C6"/>
    <w:rsid w:val="00D72CC1"/>
    <w:rsid w:val="00DA7AAE"/>
    <w:rsid w:val="00DF20E2"/>
    <w:rsid w:val="00E00E3A"/>
    <w:rsid w:val="00E1062A"/>
    <w:rsid w:val="00E1654D"/>
    <w:rsid w:val="00E343CC"/>
    <w:rsid w:val="00E81437"/>
    <w:rsid w:val="00EC71EB"/>
    <w:rsid w:val="00F33155"/>
    <w:rsid w:val="00F74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FC5C"/>
  <w15:docId w15:val="{98FE2F1E-1008-4089-9393-5AA712B26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FE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F0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Ayça Bakıner</cp:lastModifiedBy>
  <cp:revision>71</cp:revision>
  <dcterms:created xsi:type="dcterms:W3CDTF">2024-04-03T13:30:00Z</dcterms:created>
  <dcterms:modified xsi:type="dcterms:W3CDTF">2025-03-26T10:26:00Z</dcterms:modified>
</cp:coreProperties>
</file>